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4F961662" w:rsidR="007D73CE" w:rsidRPr="00110CCE" w:rsidRDefault="00D30223" w:rsidP="007D73CE">
      <w:pPr>
        <w:spacing w:after="0" w:line="360" w:lineRule="auto"/>
        <w:jc w:val="center"/>
        <w:rPr>
          <w:rFonts w:ascii="AcadNusx" w:hAnsi="AcadNusx"/>
          <w:b/>
        </w:rPr>
      </w:pPr>
      <w:r>
        <w:rPr>
          <w:rFonts w:ascii="Sylfaen" w:hAnsi="Sylfaen"/>
          <w:b/>
          <w:lang w:val="ka-GE"/>
        </w:rPr>
        <w:t>კონკურსი „ჟინვალჰესის“ წყალგამყვანი გვირაბის სარეაბილიტაციო სამუშაოებზე</w:t>
      </w:r>
      <w:r w:rsidR="007D73CE" w:rsidRPr="00110CCE">
        <w:rPr>
          <w:rFonts w:ascii="AcadNusx" w:hAnsi="AcadNusx"/>
          <w:b/>
        </w:rPr>
        <w:t xml:space="preserve"> </w:t>
      </w:r>
    </w:p>
    <w:p w14:paraId="5DA10CD7" w14:textId="39E3EF2D" w:rsidR="007D73CE" w:rsidRPr="00D30223" w:rsidRDefault="007D73CE" w:rsidP="00DC4440">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C4440">
        <w:rPr>
          <w:rFonts w:ascii="Sylfaen" w:hAnsi="Sylfaen" w:cs="Sylfaen"/>
          <w:b/>
          <w:sz w:val="20"/>
          <w:szCs w:val="20"/>
          <w:lang w:val="ka-GE"/>
        </w:rPr>
        <w:t>016-</w:t>
      </w:r>
      <w:r w:rsidR="00DC4440">
        <w:rPr>
          <w:rFonts w:ascii="Sylfaen" w:hAnsi="Sylfaen" w:cs="Sylfaen"/>
          <w:b/>
          <w:sz w:val="20"/>
          <w:szCs w:val="20"/>
          <w:lang w:val="en-GB"/>
        </w:rPr>
        <w:t>BID-17</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5593F96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შესასრულებელი სამუშოს მოცულობა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5529C252" w14:textId="31D29752" w:rsidR="00711C86"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ნებართვები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43C342A4" w:rsidR="00665C42" w:rsidRPr="00110CCE" w:rsidRDefault="00D30223" w:rsidP="00665C42">
      <w:pPr>
        <w:spacing w:after="0" w:line="360" w:lineRule="auto"/>
        <w:jc w:val="center"/>
        <w:rPr>
          <w:rFonts w:ascii="AcadNusx" w:hAnsi="AcadNusx"/>
          <w:b/>
        </w:rPr>
      </w:pPr>
      <w:r>
        <w:rPr>
          <w:rFonts w:ascii="Sylfaen" w:hAnsi="Sylfaen"/>
          <w:b/>
          <w:lang w:val="ka-GE"/>
        </w:rPr>
        <w:t>კონკურსი „ჟინვალჰესის“ წყალგამყვანი გვირაბის სარეაბილიტაციო სამუშაოებზე</w:t>
      </w:r>
      <w:r w:rsidR="00665C42" w:rsidRPr="00110CCE">
        <w:rPr>
          <w:rFonts w:ascii="AcadNusx" w:hAnsi="AcadNusx"/>
          <w:b/>
        </w:rPr>
        <w:t xml:space="preserve"> </w:t>
      </w:r>
    </w:p>
    <w:p w14:paraId="118BBCF6" w14:textId="57B3E58C" w:rsidR="00A50438" w:rsidRPr="00D30223" w:rsidRDefault="00665C42" w:rsidP="00DC4440">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C4440">
        <w:rPr>
          <w:rFonts w:ascii="Sylfaen" w:hAnsi="Sylfaen" w:cs="Sylfaen"/>
          <w:b/>
          <w:sz w:val="20"/>
          <w:szCs w:val="20"/>
          <w:lang w:val="ka-GE"/>
        </w:rPr>
        <w:t>016-</w:t>
      </w:r>
      <w:r w:rsidR="00DC4440">
        <w:rPr>
          <w:rFonts w:ascii="Sylfaen" w:hAnsi="Sylfaen" w:cs="Sylfaen"/>
          <w:b/>
          <w:sz w:val="20"/>
          <w:szCs w:val="20"/>
          <w:lang w:val="en-GB"/>
        </w:rPr>
        <w:t>BID-17</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08EF469A"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ატარებს კონკურსს „ჟინვალჰესის“ წყალგამყვანი გვირაბის სარეაბილიტაციო სამუშაოების შესყიდვის 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21B796B"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Pr="000B1C85">
        <w:rPr>
          <w:rFonts w:ascii="Sylfaen" w:hAnsi="Sylfaen" w:cs="Sylfaen"/>
          <w:sz w:val="20"/>
          <w:szCs w:val="20"/>
          <w:lang w:val="ka-GE"/>
        </w:rPr>
        <w:t>სამუშოების</w:t>
      </w:r>
      <w:r w:rsidRPr="000B1C85">
        <w:rPr>
          <w:rFonts w:ascii="Sylfaen" w:hAnsi="Sylfaen"/>
          <w:sz w:val="20"/>
          <w:szCs w:val="20"/>
          <w:lang w:val="ka-GE"/>
        </w:rPr>
        <w:t xml:space="preserve"> </w:t>
      </w:r>
      <w:r w:rsidRPr="000B1C85">
        <w:rPr>
          <w:rFonts w:ascii="Sylfaen" w:hAnsi="Sylfaen" w:cs="Sylfaen"/>
          <w:sz w:val="20"/>
          <w:szCs w:val="20"/>
          <w:lang w:val="ka-GE"/>
        </w:rPr>
        <w:t>შესრულე</w:t>
      </w:r>
      <w:r w:rsidRPr="000B1C85">
        <w:rPr>
          <w:rFonts w:ascii="Sylfaen" w:hAnsi="Sylfaen"/>
          <w:sz w:val="20"/>
          <w:szCs w:val="20"/>
          <w:lang w:val="ka-GE"/>
        </w:rPr>
        <w:t>ბას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715175CA"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C4440">
        <w:rPr>
          <w:rFonts w:ascii="Sylfaen" w:hAnsi="Sylfaen" w:cs="Sylfaen"/>
          <w:b/>
          <w:sz w:val="20"/>
          <w:szCs w:val="20"/>
          <w:lang w:val="ka-GE"/>
        </w:rPr>
        <w:t>016-</w:t>
      </w:r>
      <w:r w:rsidR="00DC4440">
        <w:rPr>
          <w:rFonts w:ascii="Sylfaen" w:hAnsi="Sylfaen" w:cs="Sylfaen"/>
          <w:b/>
          <w:sz w:val="20"/>
          <w:szCs w:val="20"/>
          <w:lang w:val="en-GB"/>
        </w:rPr>
        <w:t>BID-17</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r w:rsidR="00876B2D" w:rsidRPr="00580531">
        <w:rPr>
          <w:rFonts w:ascii="Sylfaen" w:hAnsi="Sylfaen" w:cs="Sylfaen"/>
          <w:b/>
          <w:sz w:val="20"/>
          <w:szCs w:val="20"/>
        </w:rPr>
        <w:t>ერთი</w:t>
      </w:r>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71D05CBE" w14:textId="0F6486D9" w:rsidR="00F8037E" w:rsidRDefault="00D30223" w:rsidP="00F8037E">
      <w:pPr>
        <w:spacing w:after="0" w:line="240" w:lineRule="auto"/>
        <w:rPr>
          <w:rFonts w:ascii="Sylfaen" w:hAnsi="Sylfaen" w:cs="Sylfaen"/>
          <w:sz w:val="20"/>
          <w:szCs w:val="20"/>
          <w:lang w:val="ka-GE"/>
        </w:rPr>
      </w:pPr>
      <w:r>
        <w:rPr>
          <w:rFonts w:ascii="Sylfaen" w:hAnsi="Sylfaen" w:cs="Sylfaen"/>
          <w:sz w:val="20"/>
          <w:szCs w:val="20"/>
          <w:lang w:val="ka-GE"/>
        </w:rPr>
        <w:t xml:space="preserve">„ჟინვალჰესის“ წყალგამყვანი გვირაბის სარეაბილიტაციო </w:t>
      </w:r>
      <w:r w:rsidR="00302948">
        <w:rPr>
          <w:rFonts w:ascii="Sylfaen" w:hAnsi="Sylfaen" w:cs="Sylfaen"/>
          <w:sz w:val="20"/>
          <w:szCs w:val="20"/>
          <w:lang w:val="ka-GE"/>
        </w:rPr>
        <w:t>სამუშაოები</w:t>
      </w:r>
      <w:r w:rsidR="00F8037E">
        <w:rPr>
          <w:rFonts w:ascii="Sylfaen" w:hAnsi="Sylfaen" w:cs="Sylfaen"/>
          <w:sz w:val="20"/>
          <w:szCs w:val="20"/>
          <w:lang w:val="ka-GE"/>
        </w:rPr>
        <w:t>.</w:t>
      </w:r>
    </w:p>
    <w:p w14:paraId="6C5011FB" w14:textId="77777777" w:rsidR="004446E6" w:rsidRPr="00C40C8C" w:rsidRDefault="004446E6" w:rsidP="00665C42">
      <w:pPr>
        <w:spacing w:after="0" w:line="360" w:lineRule="auto"/>
        <w:jc w:val="both"/>
        <w:rPr>
          <w:rFonts w:ascii="AcadNusx" w:hAnsi="AcadNusx"/>
          <w:b/>
          <w:sz w:val="20"/>
          <w:szCs w:val="20"/>
          <w:lang w:val="ka-GE"/>
        </w:rPr>
      </w:pPr>
    </w:p>
    <w:p w14:paraId="1569FC5D" w14:textId="23682691" w:rsidR="00B30838" w:rsidRDefault="00302948" w:rsidP="00580531">
      <w:pPr>
        <w:spacing w:after="0" w:line="360" w:lineRule="auto"/>
        <w:jc w:val="both"/>
        <w:rPr>
          <w:rFonts w:ascii="Sylfaen" w:hAnsi="Sylfaen"/>
          <w:sz w:val="20"/>
          <w:szCs w:val="20"/>
          <w:lang w:val="ka-GE"/>
        </w:rPr>
      </w:pPr>
      <w:r w:rsidRPr="00580531">
        <w:rPr>
          <w:rFonts w:ascii="Sylfaen" w:hAnsi="Sylfaen" w:cs="Sylfaen"/>
          <w:sz w:val="20"/>
          <w:szCs w:val="20"/>
          <w:lang w:val="ka-GE"/>
        </w:rPr>
        <w:t>შ</w:t>
      </w:r>
      <w:r w:rsidR="00B30838">
        <w:rPr>
          <w:rFonts w:ascii="Sylfaen" w:hAnsi="Sylfaen" w:cs="Sylfaen"/>
          <w:sz w:val="20"/>
          <w:szCs w:val="20"/>
          <w:lang w:val="ka-GE"/>
        </w:rPr>
        <w:t>ე</w:t>
      </w:r>
      <w:r w:rsidRPr="00580531">
        <w:rPr>
          <w:rFonts w:ascii="Sylfaen" w:hAnsi="Sylfaen" w:cs="Sylfaen"/>
          <w:sz w:val="20"/>
          <w:szCs w:val="20"/>
          <w:lang w:val="ka-GE"/>
        </w:rPr>
        <w:t>სასრულებელი</w:t>
      </w:r>
      <w:r w:rsidRPr="00580531">
        <w:rPr>
          <w:rFonts w:ascii="Sylfaen" w:hAnsi="Sylfaen"/>
          <w:sz w:val="20"/>
          <w:szCs w:val="20"/>
          <w:lang w:val="ka-GE"/>
        </w:rPr>
        <w:t xml:space="preserve"> </w:t>
      </w:r>
      <w:r w:rsidRPr="00580531">
        <w:rPr>
          <w:rFonts w:ascii="Sylfaen" w:hAnsi="Sylfaen" w:cs="Sylfaen"/>
          <w:sz w:val="20"/>
          <w:szCs w:val="20"/>
          <w:lang w:val="ka-GE"/>
        </w:rPr>
        <w:t>სამუშოების</w:t>
      </w:r>
      <w:r w:rsidRPr="00580531">
        <w:rPr>
          <w:rFonts w:ascii="Sylfaen" w:hAnsi="Sylfaen"/>
          <w:sz w:val="20"/>
          <w:szCs w:val="20"/>
          <w:lang w:val="ka-GE"/>
        </w:rPr>
        <w:t xml:space="preserve"> </w:t>
      </w:r>
      <w:r w:rsidRPr="00580531">
        <w:rPr>
          <w:rFonts w:ascii="Sylfaen" w:hAnsi="Sylfaen" w:cs="Sylfaen"/>
          <w:sz w:val="20"/>
          <w:szCs w:val="20"/>
          <w:lang w:val="ka-GE"/>
        </w:rPr>
        <w:t>ჩამონათვალი</w:t>
      </w:r>
      <w:r w:rsidRPr="00580531">
        <w:rPr>
          <w:rFonts w:ascii="Sylfaen" w:hAnsi="Sylfaen"/>
          <w:sz w:val="20"/>
          <w:szCs w:val="20"/>
          <w:lang w:val="ka-GE"/>
        </w:rPr>
        <w:t xml:space="preserve"> </w:t>
      </w:r>
      <w:r w:rsidRPr="00580531">
        <w:rPr>
          <w:rFonts w:ascii="Sylfaen" w:hAnsi="Sylfaen" w:cs="Sylfaen"/>
          <w:sz w:val="20"/>
          <w:szCs w:val="20"/>
          <w:lang w:val="ka-GE"/>
        </w:rPr>
        <w:t>მოცემულია</w:t>
      </w:r>
      <w:r w:rsidR="00320878" w:rsidRPr="00580531">
        <w:rPr>
          <w:rFonts w:ascii="Sylfaen" w:hAnsi="Sylfaen"/>
          <w:sz w:val="20"/>
          <w:szCs w:val="20"/>
          <w:lang w:val="ka-GE"/>
        </w:rPr>
        <w:t xml:space="preserve"> </w:t>
      </w:r>
      <w:r w:rsidRPr="00580531">
        <w:rPr>
          <w:rFonts w:ascii="Sylfaen" w:hAnsi="Sylfaen"/>
          <w:sz w:val="20"/>
          <w:szCs w:val="20"/>
          <w:lang w:val="ka-GE"/>
        </w:rPr>
        <w:t>დანართებში.</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62B39DE4"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2468A9">
        <w:rPr>
          <w:rFonts w:ascii="Sylfaen" w:hAnsi="Sylfaen"/>
          <w:b/>
          <w:sz w:val="20"/>
          <w:szCs w:val="20"/>
          <w:lang w:val="ka-GE"/>
        </w:rPr>
        <w:t>6</w:t>
      </w:r>
      <w:r w:rsidR="00302948" w:rsidRPr="00580531">
        <w:rPr>
          <w:rFonts w:ascii="Sylfaen" w:hAnsi="Sylfaen"/>
          <w:b/>
          <w:sz w:val="20"/>
          <w:szCs w:val="20"/>
          <w:lang w:val="ka-GE"/>
        </w:rPr>
        <w:t xml:space="preserve"> 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302948" w:rsidRPr="00580531">
        <w:rPr>
          <w:rFonts w:ascii="Sylfaen" w:hAnsi="Sylfaen"/>
          <w:b/>
          <w:sz w:val="20"/>
          <w:szCs w:val="20"/>
          <w:lang w:val="ka-GE"/>
        </w:rPr>
        <w:t>7</w:t>
      </w:r>
      <w:r w:rsidR="00C01CD2" w:rsidRPr="00580531">
        <w:rPr>
          <w:rFonts w:ascii="AcadNusx" w:hAnsi="AcadNusx"/>
          <w:b/>
          <w:sz w:val="20"/>
          <w:szCs w:val="20"/>
          <w:lang w:val="ka-GE"/>
        </w:rPr>
        <w:t>, 15</w:t>
      </w:r>
      <w:r w:rsidR="008E16DA" w:rsidRPr="00580531">
        <w:rPr>
          <w:rFonts w:ascii="AcadNusx" w:hAnsi="AcadNusx"/>
          <w:b/>
          <w:sz w:val="20"/>
          <w:szCs w:val="20"/>
          <w:lang w:val="ka-GE"/>
        </w:rPr>
        <w:t>:00</w:t>
      </w:r>
      <w:r w:rsidR="00A804C4" w:rsidRPr="00580531">
        <w:rPr>
          <w:rFonts w:ascii="AcadNusx" w:hAnsi="AcadNusx"/>
          <w:b/>
          <w:sz w:val="20"/>
          <w:szCs w:val="20"/>
          <w:lang w:val="ka-GE"/>
        </w:rPr>
        <w:t xml:space="preserve"> (</w:t>
      </w:r>
      <w:r w:rsidR="00302948" w:rsidRPr="00580531">
        <w:rPr>
          <w:rFonts w:ascii="Sylfaen" w:hAnsi="Sylfaen"/>
          <w:b/>
          <w:sz w:val="20"/>
          <w:szCs w:val="20"/>
          <w:u w:val="single"/>
          <w:lang w:val="ka-GE"/>
        </w:rPr>
        <w:t>პრეტენდენტის მიერ დაგვიანებით წარმოდგენილი წინადადება არ განიხილება და გაუხსნელად დაუბრუნდება პრეტენდენტს</w:t>
      </w:r>
      <w:r w:rsidR="00A804C4" w:rsidRPr="00580531">
        <w:rPr>
          <w:rFonts w:ascii="AcadNusx" w:hAnsi="AcadNusx"/>
          <w:b/>
          <w:sz w:val="20"/>
          <w:szCs w:val="20"/>
          <w:lang w:val="ka-GE"/>
        </w:rPr>
        <w:t>)</w:t>
      </w:r>
      <w:r w:rsidR="00580531">
        <w:rPr>
          <w:rFonts w:ascii="Sylfaen" w:hAnsi="Sylfaen"/>
          <w:b/>
          <w:sz w:val="20"/>
          <w:szCs w:val="20"/>
          <w:lang w:val="ka-GE"/>
        </w:rPr>
        <w:t>.</w:t>
      </w:r>
    </w:p>
    <w:p w14:paraId="1ED073A8" w14:textId="27FE0176"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4D8A1F5C" w:rsidR="00A804C4" w:rsidRPr="000B1C85" w:rsidRDefault="009C5EE2" w:rsidP="00580531">
      <w:pPr>
        <w:spacing w:after="0" w:line="360" w:lineRule="auto"/>
        <w:jc w:val="both"/>
        <w:rPr>
          <w:rFonts w:ascii="AcadNusx" w:hAnsi="AcadNusx"/>
          <w:sz w:val="20"/>
          <w:szCs w:val="20"/>
          <w:u w:val="single"/>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0B1C85">
        <w:rPr>
          <w:rFonts w:ascii="Sylfaen" w:hAnsi="Sylfaen"/>
          <w:sz w:val="20"/>
          <w:szCs w:val="20"/>
          <w:u w:val="single"/>
          <w:lang w:val="ka-GE"/>
        </w:rPr>
        <w:t>.</w:t>
      </w:r>
      <w:r w:rsidR="00A804C4" w:rsidRPr="000B1C85">
        <w:rPr>
          <w:rFonts w:ascii="Sylfaen" w:hAnsi="Sylfaen"/>
          <w:sz w:val="20"/>
          <w:szCs w:val="20"/>
          <w:u w:val="single"/>
        </w:rPr>
        <w:t xml:space="preserve"> </w:t>
      </w: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5871935" w14:textId="3E63187F" w:rsidR="00580531" w:rsidRPr="00580531" w:rsidRDefault="00580531" w:rsidP="00580531">
      <w:pPr>
        <w:spacing w:after="0" w:line="360" w:lineRule="auto"/>
        <w:ind w:firstLine="360"/>
        <w:jc w:val="both"/>
        <w:rPr>
          <w:rFonts w:ascii="Sylfaen" w:hAnsi="Sylfaen"/>
          <w:sz w:val="20"/>
          <w:szCs w:val="20"/>
          <w:lang w:val="ka-GE"/>
        </w:rPr>
      </w:pPr>
    </w:p>
    <w:p w14:paraId="7A9AA119" w14:textId="0150E8BF" w:rsidR="00580531" w:rsidRDefault="00580531" w:rsidP="00AE4033">
      <w:pPr>
        <w:spacing w:after="0" w:line="360" w:lineRule="auto"/>
        <w:jc w:val="both"/>
        <w:rPr>
          <w:rFonts w:ascii="Sylfaen" w:hAnsi="Sylfaen"/>
          <w:b/>
          <w:color w:val="FF0000"/>
          <w:sz w:val="20"/>
          <w:szCs w:val="20"/>
          <w:u w:val="single"/>
          <w:lang w:val="ka-GE"/>
        </w:rPr>
      </w:pPr>
    </w:p>
    <w:p w14:paraId="17FD8EA7" w14:textId="77777777" w:rsidR="00580531" w:rsidRPr="000B1C85" w:rsidRDefault="00580531" w:rsidP="00AE4033">
      <w:pPr>
        <w:spacing w:after="0" w:line="360" w:lineRule="auto"/>
        <w:jc w:val="both"/>
        <w:rPr>
          <w:rFonts w:ascii="Sylfaen" w:hAnsi="Sylfaen"/>
          <w:b/>
          <w:color w:val="FF0000"/>
          <w:sz w:val="20"/>
          <w:szCs w:val="20"/>
          <w:u w:val="single"/>
          <w:lang w:val="ka-GE"/>
        </w:rPr>
      </w:pPr>
    </w:p>
    <w:p w14:paraId="7BAF466A" w14:textId="70C1B6A6" w:rsidR="007B7D53" w:rsidRDefault="006F7D8B" w:rsidP="00F47570">
      <w:pPr>
        <w:pStyle w:val="ListParagraph"/>
        <w:spacing w:after="0" w:line="360" w:lineRule="auto"/>
        <w:ind w:left="360"/>
        <w:jc w:val="both"/>
        <w:rPr>
          <w:rFonts w:ascii="AcadNusx" w:hAnsi="AcadNusx"/>
          <w:sz w:val="20"/>
          <w:szCs w:val="20"/>
          <w:lang w:val="es-MX"/>
        </w:rPr>
      </w:pPr>
      <w:r w:rsidRPr="006F7D8B">
        <w:rPr>
          <w:sz w:val="20"/>
          <w:szCs w:val="20"/>
          <w:lang w:val="ka-GE"/>
        </w:rPr>
        <w:lastRenderedPageBreak/>
        <w:t xml:space="preserve"> </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77777777" w:rsidR="00F47570"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ტექნიკურ საკითხებზე და ობიექტის დასათვალიერებლად საკონტაქტო პირი:</w:t>
      </w:r>
    </w:p>
    <w:p w14:paraId="1E97B0B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ზაზა მირცხულავა, ტელ.: </w:t>
      </w:r>
      <w:r w:rsidRPr="00580531">
        <w:rPr>
          <w:rFonts w:ascii="Arial" w:hAnsi="Arial" w:cs="Arial"/>
          <w:sz w:val="20"/>
          <w:szCs w:val="20"/>
          <w:lang w:val="ka-GE"/>
        </w:rPr>
        <w:t>595 132929</w:t>
      </w:r>
    </w:p>
    <w:p w14:paraId="3C630D42" w14:textId="77777777" w:rsidR="00F47570" w:rsidRPr="00580531" w:rsidRDefault="00F47570" w:rsidP="00F47570">
      <w:pPr>
        <w:spacing w:after="0" w:line="360" w:lineRule="auto"/>
        <w:ind w:left="720"/>
        <w:jc w:val="both"/>
        <w:rPr>
          <w:rFonts w:ascii="AcadNusx" w:hAnsi="AcadNusx"/>
          <w:b/>
          <w:sz w:val="20"/>
          <w:szCs w:val="20"/>
          <w:lang w:val="ka-GE"/>
        </w:rPr>
      </w:pPr>
    </w:p>
    <w:p w14:paraId="3F008055"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დავით გაგუა</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580531">
          <w:rPr>
            <w:rStyle w:val="Hyperlink"/>
            <w:rFonts w:ascii="Arial" w:hAnsi="Arial" w:cs="Arial"/>
            <w:sz w:val="20"/>
            <w:szCs w:val="20"/>
            <w:u w:val="none"/>
            <w:lang w:val="ka-GE"/>
          </w:rPr>
          <w:t>dgagua</w:t>
        </w:r>
        <w:r w:rsidRPr="00BB28DB">
          <w:rPr>
            <w:rStyle w:val="Hyperlink"/>
            <w:rFonts w:ascii="Sylfaen" w:hAnsi="Sylfaen" w:cs="Arial"/>
            <w:sz w:val="20"/>
            <w:szCs w:val="20"/>
            <w:u w:val="none"/>
            <w:lang w:val="ka-GE"/>
          </w:rPr>
          <w:t>@</w:t>
        </w:r>
        <w:r w:rsidRPr="00580531">
          <w:rPr>
            <w:rStyle w:val="Hyperlink"/>
            <w:rFonts w:ascii="Arial" w:hAnsi="Arial" w:cs="Arial"/>
            <w:sz w:val="20"/>
            <w:szCs w:val="20"/>
            <w:u w:val="none"/>
            <w:lang w:val="ka-GE"/>
          </w:rPr>
          <w:t>gwp.ge</w:t>
        </w:r>
      </w:hyperlink>
    </w:p>
    <w:p w14:paraId="63EE3E30"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(1147); 595 958395</w:t>
      </w:r>
    </w:p>
    <w:p w14:paraId="45D4A19C" w14:textId="77777777" w:rsidR="00F47570" w:rsidRPr="00580531" w:rsidRDefault="00F47570" w:rsidP="00F47570">
      <w:pPr>
        <w:spacing w:after="0" w:line="360" w:lineRule="auto"/>
        <w:ind w:left="720"/>
        <w:jc w:val="both"/>
        <w:rPr>
          <w:rFonts w:ascii="AcadNusx" w:hAnsi="AcadNusx"/>
          <w:sz w:val="20"/>
          <w:szCs w:val="20"/>
          <w:lang w:val="ka-GE"/>
        </w:rPr>
      </w:pPr>
    </w:p>
    <w:p w14:paraId="0948C64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გივი სულავა</w:t>
      </w:r>
    </w:p>
    <w:p w14:paraId="47EB34C9"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2554D631" w14:textId="77777777" w:rsidR="00F47570" w:rsidRPr="00580531" w:rsidRDefault="00F47570" w:rsidP="00F47570">
      <w:pPr>
        <w:spacing w:after="0" w:line="360" w:lineRule="auto"/>
        <w:ind w:left="720"/>
        <w:jc w:val="both"/>
        <w:rPr>
          <w:rFonts w:ascii="AcadNusx" w:hAnsi="AcadNusx"/>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2A9E11B"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Pr="00580531">
          <w:rPr>
            <w:rStyle w:val="Hyperlink"/>
            <w:rFonts w:ascii="Arial" w:hAnsi="Arial" w:cs="Arial"/>
            <w:sz w:val="20"/>
            <w:szCs w:val="20"/>
            <w:lang w:val="ka-GE"/>
          </w:rPr>
          <w:t>gsulava</w:t>
        </w:r>
        <w:r w:rsidRPr="009D6EFE">
          <w:rPr>
            <w:rStyle w:val="Hyperlink"/>
            <w:rFonts w:ascii="Sylfaen" w:hAnsi="Sylfaen" w:cs="Arial"/>
            <w:sz w:val="20"/>
            <w:szCs w:val="20"/>
            <w:lang w:val="ka-GE"/>
          </w:rPr>
          <w:t>@</w:t>
        </w:r>
        <w:r w:rsidRPr="00580531">
          <w:rPr>
            <w:rStyle w:val="Hyperlink"/>
            <w:rFonts w:ascii="Arial" w:hAnsi="Arial" w:cs="Arial"/>
            <w:sz w:val="20"/>
            <w:szCs w:val="20"/>
            <w:lang w:val="ka-GE"/>
          </w:rPr>
          <w:t>gwp.ge</w:t>
        </w:r>
      </w:hyperlink>
    </w:p>
    <w:p w14:paraId="0A2D9158" w14:textId="77777777" w:rsidR="00F47570" w:rsidRPr="00580531" w:rsidRDefault="00F47570" w:rsidP="00F47570">
      <w:pPr>
        <w:pStyle w:val="ListParagraph"/>
        <w:spacing w:after="0" w:line="360" w:lineRule="auto"/>
        <w:ind w:left="709"/>
        <w:jc w:val="both"/>
        <w:rPr>
          <w:rFonts w:ascii="Sylfaen" w:hAnsi="Sylfaen"/>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(1145); 577 715194</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70B487FF" w14:textId="750F757E" w:rsidR="00A50438" w:rsidRPr="00F47570" w:rsidRDefault="00A50438" w:rsidP="00A35317">
      <w:pPr>
        <w:spacing w:after="0" w:line="360" w:lineRule="auto"/>
        <w:jc w:val="both"/>
        <w:rPr>
          <w:rFonts w:ascii="AcadNusx" w:hAnsi="AcadNusx"/>
          <w:i/>
          <w:sz w:val="20"/>
          <w:szCs w:val="20"/>
          <w:lang w:val="es-MX"/>
        </w:rPr>
      </w:pPr>
      <w:bookmarkStart w:id="0" w:name="_Toc454818556"/>
      <w:bookmarkEnd w:id="0"/>
    </w:p>
    <w:p w14:paraId="58D236C0" w14:textId="77777777" w:rsidR="00237416" w:rsidRDefault="00237416" w:rsidP="00A35317">
      <w:pPr>
        <w:spacing w:after="0" w:line="360" w:lineRule="auto"/>
        <w:jc w:val="both"/>
        <w:rPr>
          <w:rFonts w:ascii="AcadNusx" w:hAnsi="AcadNusx"/>
          <w:sz w:val="20"/>
          <w:szCs w:val="20"/>
        </w:rPr>
      </w:pPr>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1C151210"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სამუშაოებთან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3FE5A333" w14:textId="613B85D7" w:rsidR="00E45E7B" w:rsidRPr="00BB0F01" w:rsidRDefault="00E45E7B" w:rsidP="00CB736E">
      <w:pPr>
        <w:pStyle w:val="ListParagraph"/>
        <w:numPr>
          <w:ilvl w:val="1"/>
          <w:numId w:val="19"/>
        </w:numPr>
        <w:jc w:val="both"/>
        <w:rPr>
          <w:lang w:val="es-MX"/>
        </w:rPr>
      </w:pPr>
      <w:r>
        <w:rPr>
          <w:rFonts w:ascii="Sylfaen" w:hAnsi="Sylfaen"/>
          <w:sz w:val="20"/>
          <w:szCs w:val="20"/>
          <w:lang w:val="ka-GE"/>
        </w:rPr>
        <w:lastRenderedPageBreak/>
        <w:t>კონკურსში გამოიყენება წინადადების უზრუნველყოფის 1%-იანი უპირობო და გამოუთხოვადი საბანკო გარანტია, რომელიც პრეტენდენტის მიერ უნდა იქნას წარმოდგენილი და რომლის მოქმედების ვადაც არანაკლებ 30</w:t>
      </w:r>
      <w:r w:rsidR="00BB0F01">
        <w:rPr>
          <w:rFonts w:ascii="Sylfaen" w:hAnsi="Sylfaen"/>
          <w:sz w:val="20"/>
          <w:szCs w:val="20"/>
          <w:lang w:val="ka-GE"/>
        </w:rPr>
        <w:t xml:space="preserve"> კალენდარული</w:t>
      </w:r>
      <w:r>
        <w:rPr>
          <w:rFonts w:ascii="Sylfaen" w:hAnsi="Sylfaen"/>
          <w:sz w:val="20"/>
          <w:szCs w:val="20"/>
          <w:lang w:val="ka-GE"/>
        </w:rPr>
        <w:t xml:space="preserve"> დღით უნდა აღემატებოდეს პრეტენდენტის მიერ წარმოდგენილი წინადადების </w:t>
      </w:r>
      <w:r w:rsidR="00BB0F01">
        <w:rPr>
          <w:rFonts w:ascii="Sylfaen" w:hAnsi="Sylfaen"/>
          <w:sz w:val="20"/>
          <w:szCs w:val="20"/>
          <w:lang w:val="ka-GE"/>
        </w:rPr>
        <w:t>ვადას.</w:t>
      </w:r>
    </w:p>
    <w:p w14:paraId="75B6020F" w14:textId="5B9E6BC9"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აღემაებოდეს ხელშეკრულების გაფორმების შემდგომ შემსყიდველის წერილობითი მოთხოვნიდან</w:t>
      </w:r>
      <w:r w:rsidR="00B97F4F">
        <w:rPr>
          <w:rFonts w:ascii="Sylfaen" w:hAnsi="Sylfaen"/>
          <w:sz w:val="20"/>
          <w:szCs w:val="20"/>
          <w:lang w:val="ka-GE"/>
        </w:rPr>
        <w:t xml:space="preserve"> 5</w:t>
      </w:r>
      <w:r w:rsidR="00A61028">
        <w:rPr>
          <w:rFonts w:ascii="Sylfaen" w:hAnsi="Sylfaen"/>
          <w:sz w:val="20"/>
          <w:szCs w:val="20"/>
          <w:lang w:val="en-GB"/>
        </w:rPr>
        <w:t xml:space="preserve"> </w:t>
      </w:r>
      <w:r w:rsidR="00B97F4F">
        <w:rPr>
          <w:rFonts w:ascii="Sylfaen" w:hAnsi="Sylfaen"/>
          <w:sz w:val="20"/>
          <w:szCs w:val="20"/>
          <w:lang w:val="ka-GE"/>
        </w:rPr>
        <w:t>კალენდარული დღის გასვლის შემდგომ</w:t>
      </w:r>
      <w:r>
        <w:rPr>
          <w:rFonts w:ascii="Sylfaen" w:hAnsi="Sylfaen"/>
          <w:sz w:val="20"/>
          <w:szCs w:val="20"/>
          <w:lang w:val="ka-GE"/>
        </w:rPr>
        <w:t xml:space="preserve"> 70 კალენდარულ დღეს.</w:t>
      </w:r>
    </w:p>
    <w:p w14:paraId="74003040" w14:textId="5347149F" w:rsidR="00BB0F01" w:rsidRPr="00BB0F01" w:rsidRDefault="00BB0F01" w:rsidP="00CB736E">
      <w:pPr>
        <w:pStyle w:val="ListParagraph"/>
        <w:numPr>
          <w:ilvl w:val="1"/>
          <w:numId w:val="19"/>
        </w:numPr>
        <w:jc w:val="both"/>
        <w:rPr>
          <w:lang w:val="es-MX"/>
        </w:rPr>
      </w:pPr>
      <w:r w:rsidRPr="00BB0F01">
        <w:rPr>
          <w:rFonts w:ascii="Sylfaen" w:hAnsi="Sylfaen"/>
          <w:sz w:val="20"/>
          <w:szCs w:val="20"/>
          <w:lang w:val="ka-GE"/>
        </w:rPr>
        <w:t>პრეტენდენტს (მიმწოდებელი) უნდა გააჩნდეს საკუთარ ბალანსზე რიცხული ან/და დროებით სარგებლობაში (იჯარის, თხოვების, ლიზინგის ან/და საქართველოს მოქმედი კანონმდებლობით განსაზღვრული სხვა ფორმით) სამშენებლო სამუშაოების უზრუნველსაყოფად საჭირო სატრანსპორტო, სამშენებლო სპეც. ტექნიკა და მანქანა- დანადგარები. ამასთან დროებით სარგებლობაში მქონე სამშენებლო სამუშაოების უზრუნველსაყოფად საჭირო სატრანსპორტო, სამშენებლო სპეც. ტექნიკა და მანქანა- დანადგარებით სარგებლობის სახელშეკრულებო ვადა სულ მცირე 30 კალენდარული დღით უნდა აღემატებოდეს სამუშაოს შესრულება/მიწოდების ვადას.</w:t>
      </w:r>
    </w:p>
    <w:p w14:paraId="68EF0561" w14:textId="014EE397"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როგორც ინჟინერ-ტექნიკური პერსონალი, ასევე სამშენებლო სპეციალობის მქონე მუშა-მოსამსახურეები.</w:t>
      </w:r>
    </w:p>
    <w:p w14:paraId="4A7DD825" w14:textId="7C21351F"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ანგარიშსწორება განხორციელდება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დასაშვებია მხოლოდ ერთი შუალედური გადახდა.</w:t>
      </w:r>
    </w:p>
    <w:p w14:paraId="20FFD71B" w14:textId="09D2D0BB" w:rsid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შესაძლებელია განხორციელდეს წინასწარი ანგარისშწორება მიმწოდებლის მიერ წარმოდგენილი საბანკო გარანტიის საფუძველზე. მიმწოდებელზე გასაცემი საავანსო თანხა განისაზღვრება არაუმეტეს ხელშეკრულების </w:t>
      </w:r>
      <w:r w:rsidRPr="000C3223">
        <w:rPr>
          <w:rFonts w:ascii="Sylfaen" w:hAnsi="Sylfaen"/>
          <w:sz w:val="20"/>
          <w:szCs w:val="20"/>
          <w:lang w:val="ka-GE"/>
        </w:rPr>
        <w:t>ღირებულების 30%-ის ოდენობით. საავანსო გადარიცხვა განხორციელდება საბანკო გარანტიის წარმოდგენიდან 5 (ხუთი) სამუშაო დღის განმავლობაში.</w:t>
      </w:r>
      <w:r w:rsidRPr="00CB736E">
        <w:rPr>
          <w:rFonts w:ascii="Sylfaen" w:hAnsi="Sylfaen"/>
          <w:sz w:val="20"/>
          <w:szCs w:val="20"/>
          <w:lang w:val="ka-GE"/>
        </w:rPr>
        <w:t xml:space="preserve"> მიმწოდებლის მხირან საავანსო თანხა გამოყენებული უნდა იქნას მხოლოდ შესასრულებელი სამუშაოების უზრუნველყოფის მიზნით.</w:t>
      </w:r>
    </w:p>
    <w:p w14:paraId="779E40DD" w14:textId="7C1919FB" w:rsidR="00CB736E" w:rsidRPr="007309AA"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ავანსის გაცემის შემთხვევაში შესრულებულ სამუშაოებზე ანგარიშსწორება განხორციელდება ფაქტობრივად მიწოდებული სამუშაოების (რომელიც დადასტურებული იქნება ფორმა N2–ით, მიღება–ჩაბარების აქტით და მოქმედი კანონმდებლობით გათვალისწინებული საგადახდო დოკუმენტაციით) ღირებულების მიხედვით, საიდანაც </w:t>
      </w:r>
      <w:r>
        <w:rPr>
          <w:rFonts w:ascii="Sylfaen" w:hAnsi="Sylfaen"/>
          <w:sz w:val="20"/>
          <w:szCs w:val="20"/>
          <w:lang w:val="ka-GE"/>
        </w:rPr>
        <w:t>პროპორციულად განხორცილედება გაცემული ავანსის დაფარვა</w:t>
      </w:r>
      <w:r w:rsidRPr="00CB736E">
        <w:rPr>
          <w:rFonts w:ascii="Sylfaen" w:hAnsi="Sylfaen"/>
          <w:sz w:val="20"/>
          <w:szCs w:val="20"/>
          <w:lang w:val="ka-GE"/>
        </w:rPr>
        <w:t xml:space="preserve">, </w:t>
      </w:r>
      <w:r w:rsidRPr="007309AA">
        <w:rPr>
          <w:rFonts w:ascii="Sylfaen" w:hAnsi="Sylfaen"/>
          <w:sz w:val="20"/>
          <w:szCs w:val="20"/>
          <w:lang w:val="ka-GE"/>
        </w:rPr>
        <w:t xml:space="preserve">ხოლო დანარჩენით ანაზღაურდება შესყიდვის ობიექტის ფაქტობრივი ღირებულება. </w:t>
      </w:r>
    </w:p>
    <w:p w14:paraId="3A94D9C6" w14:textId="20C6D948" w:rsidR="00CB736E" w:rsidRPr="007309AA" w:rsidRDefault="00CB736E" w:rsidP="00CB736E">
      <w:pPr>
        <w:pStyle w:val="ListParagraph"/>
        <w:numPr>
          <w:ilvl w:val="1"/>
          <w:numId w:val="19"/>
        </w:numPr>
        <w:jc w:val="both"/>
        <w:rPr>
          <w:rFonts w:ascii="Sylfaen" w:hAnsi="Sylfaen"/>
          <w:sz w:val="20"/>
          <w:szCs w:val="20"/>
          <w:lang w:val="ka-GE"/>
        </w:rPr>
      </w:pPr>
      <w:r w:rsidRPr="007309AA">
        <w:rPr>
          <w:rFonts w:ascii="Sylfaen" w:hAnsi="Sylfaen" w:cs="Sylfaen"/>
          <w:lang w:val="ka-GE"/>
        </w:rPr>
        <w:t xml:space="preserve"> </w:t>
      </w:r>
      <w:r w:rsidR="00CA54EE" w:rsidRPr="007309AA">
        <w:rPr>
          <w:rFonts w:ascii="Sylfaen" w:hAnsi="Sylfaen"/>
          <w:sz w:val="20"/>
          <w:szCs w:val="20"/>
          <w:lang w:val="ka-GE"/>
        </w:rPr>
        <w:t>შესრულებულ სამუშაოებზე მიმწოდებლის</w:t>
      </w:r>
      <w:r w:rsidR="0099429F" w:rsidRPr="007309AA">
        <w:rPr>
          <w:rFonts w:ascii="Sylfaen" w:hAnsi="Sylfaen"/>
          <w:sz w:val="20"/>
          <w:szCs w:val="20"/>
          <w:lang w:val="ka-GE"/>
        </w:rPr>
        <w:t xml:space="preserve"> მხრიდან </w:t>
      </w:r>
      <w:r w:rsidR="00027D70" w:rsidRPr="007309AA">
        <w:rPr>
          <w:rFonts w:ascii="Sylfaen" w:hAnsi="Sylfaen"/>
          <w:sz w:val="20"/>
          <w:szCs w:val="20"/>
          <w:lang w:val="ka-GE"/>
        </w:rPr>
        <w:t>საგარანტიო ვადა განისაზღვრება სამუშოების დასრულებიდან არანაკლებ 1 (ერთი) წლის ვადით.</w:t>
      </w:r>
      <w:r w:rsidRPr="007309AA">
        <w:rPr>
          <w:rFonts w:ascii="Sylfaen" w:hAnsi="Sylfaen"/>
          <w:sz w:val="20"/>
          <w:szCs w:val="20"/>
          <w:lang w:val="ka-GE"/>
        </w:rPr>
        <w:t xml:space="preserve"> </w:t>
      </w:r>
    </w:p>
    <w:p w14:paraId="078A6D63" w14:textId="5DF53730" w:rsidR="004D747F" w:rsidRPr="007309AA" w:rsidRDefault="004D747F" w:rsidP="00CB736E">
      <w:pPr>
        <w:pStyle w:val="ListParagraph"/>
        <w:numPr>
          <w:ilvl w:val="1"/>
          <w:numId w:val="19"/>
        </w:numPr>
        <w:jc w:val="both"/>
        <w:rPr>
          <w:rFonts w:ascii="Sylfaen" w:hAnsi="Sylfaen"/>
          <w:sz w:val="20"/>
          <w:szCs w:val="20"/>
          <w:lang w:val="ka-GE"/>
        </w:rPr>
      </w:pPr>
      <w:r w:rsidRPr="007309AA">
        <w:rPr>
          <w:rFonts w:ascii="Sylfaen" w:hAnsi="Sylfaen"/>
          <w:sz w:val="20"/>
          <w:szCs w:val="20"/>
          <w:lang w:val="ka-GE"/>
        </w:rPr>
        <w:t xml:space="preserve"> </w:t>
      </w:r>
      <w:r w:rsidR="002568CE" w:rsidRPr="007309AA">
        <w:rPr>
          <w:rFonts w:ascii="Sylfaen" w:hAnsi="Sylfaen"/>
          <w:sz w:val="20"/>
          <w:szCs w:val="20"/>
          <w:lang w:val="ka-GE"/>
        </w:rPr>
        <w:t xml:space="preserve"> </w:t>
      </w:r>
      <w:r w:rsidR="000E5617" w:rsidRPr="007309AA">
        <w:rPr>
          <w:rFonts w:ascii="Sylfaen" w:hAnsi="Sylfaen"/>
          <w:sz w:val="20"/>
          <w:szCs w:val="20"/>
          <w:lang w:val="ka-GE"/>
        </w:rPr>
        <w:t xml:space="preserve">შესრულებული სამუშოების უზრუნველყოფის გარანტიის სახით შემსყიდველის </w:t>
      </w:r>
      <w:r w:rsidR="002568CE" w:rsidRPr="007309AA">
        <w:rPr>
          <w:rFonts w:ascii="Sylfaen" w:hAnsi="Sylfaen"/>
          <w:sz w:val="20"/>
          <w:szCs w:val="20"/>
          <w:lang w:val="ka-GE"/>
        </w:rPr>
        <w:t>მიერ</w:t>
      </w:r>
      <w:r w:rsidR="000E5617" w:rsidRPr="007309AA">
        <w:rPr>
          <w:rFonts w:ascii="Sylfaen" w:hAnsi="Sylfaen"/>
          <w:sz w:val="20"/>
          <w:szCs w:val="20"/>
          <w:lang w:val="ka-GE"/>
        </w:rPr>
        <w:t xml:space="preserve"> </w:t>
      </w:r>
      <w:r w:rsidR="002568CE" w:rsidRPr="007309AA">
        <w:rPr>
          <w:rFonts w:ascii="Sylfaen" w:hAnsi="Sylfaen" w:cs="Sylfaen"/>
          <w:sz w:val="20"/>
          <w:szCs w:val="20"/>
        </w:rPr>
        <w:t>ყოველი</w:t>
      </w:r>
      <w:r w:rsidR="002568CE" w:rsidRPr="007309AA">
        <w:rPr>
          <w:sz w:val="20"/>
          <w:szCs w:val="20"/>
        </w:rPr>
        <w:t xml:space="preserve"> </w:t>
      </w:r>
      <w:r w:rsidR="002568CE" w:rsidRPr="007309AA">
        <w:rPr>
          <w:rFonts w:ascii="Sylfaen" w:hAnsi="Sylfaen" w:cs="Sylfaen"/>
          <w:sz w:val="20"/>
          <w:szCs w:val="20"/>
        </w:rPr>
        <w:t>ანგარიშსწორებიდან</w:t>
      </w:r>
      <w:r w:rsidR="002568CE" w:rsidRPr="007309AA">
        <w:rPr>
          <w:sz w:val="20"/>
          <w:szCs w:val="20"/>
        </w:rPr>
        <w:t xml:space="preserve"> </w:t>
      </w:r>
      <w:r w:rsidR="002568CE" w:rsidRPr="007309AA">
        <w:rPr>
          <w:rFonts w:ascii="Sylfaen" w:hAnsi="Sylfaen" w:cs="Sylfaen"/>
          <w:sz w:val="20"/>
          <w:szCs w:val="20"/>
        </w:rPr>
        <w:t>კონტრაქტორს</w:t>
      </w:r>
      <w:r w:rsidR="002568CE" w:rsidRPr="007309AA">
        <w:rPr>
          <w:sz w:val="20"/>
          <w:szCs w:val="20"/>
        </w:rPr>
        <w:t xml:space="preserve"> </w:t>
      </w:r>
      <w:r w:rsidR="002568CE" w:rsidRPr="007309AA">
        <w:rPr>
          <w:rFonts w:ascii="Sylfaen" w:hAnsi="Sylfaen" w:cs="Sylfaen"/>
          <w:sz w:val="20"/>
          <w:szCs w:val="20"/>
        </w:rPr>
        <w:t>დაუკავდება</w:t>
      </w:r>
      <w:r w:rsidR="002568CE" w:rsidRPr="007309AA">
        <w:rPr>
          <w:sz w:val="20"/>
          <w:szCs w:val="20"/>
        </w:rPr>
        <w:t xml:space="preserve"> </w:t>
      </w:r>
      <w:r w:rsidR="002568CE" w:rsidRPr="007309AA">
        <w:rPr>
          <w:rFonts w:ascii="Sylfaen" w:hAnsi="Sylfaen" w:cs="Sylfaen"/>
          <w:sz w:val="20"/>
          <w:szCs w:val="20"/>
        </w:rPr>
        <w:t>გადასახდელი</w:t>
      </w:r>
      <w:r w:rsidR="002568CE" w:rsidRPr="007309AA">
        <w:rPr>
          <w:sz w:val="20"/>
          <w:szCs w:val="20"/>
        </w:rPr>
        <w:t xml:space="preserve"> </w:t>
      </w:r>
      <w:r w:rsidR="002568CE" w:rsidRPr="007309AA">
        <w:rPr>
          <w:rFonts w:ascii="Sylfaen" w:hAnsi="Sylfaen" w:cs="Sylfaen"/>
          <w:sz w:val="20"/>
          <w:szCs w:val="20"/>
        </w:rPr>
        <w:t>თანხის</w:t>
      </w:r>
      <w:r w:rsidR="002568CE" w:rsidRPr="007309AA">
        <w:rPr>
          <w:sz w:val="20"/>
          <w:szCs w:val="20"/>
        </w:rPr>
        <w:t xml:space="preserve"> 10%. </w:t>
      </w:r>
      <w:r w:rsidR="002568CE" w:rsidRPr="007309AA">
        <w:rPr>
          <w:rFonts w:ascii="Sylfaen" w:hAnsi="Sylfaen" w:cs="Sylfaen"/>
          <w:sz w:val="20"/>
          <w:szCs w:val="20"/>
        </w:rPr>
        <w:t>კომპანიის</w:t>
      </w:r>
      <w:r w:rsidR="002568CE" w:rsidRPr="007309AA">
        <w:rPr>
          <w:sz w:val="20"/>
          <w:szCs w:val="20"/>
        </w:rPr>
        <w:t xml:space="preserve"> </w:t>
      </w:r>
      <w:r w:rsidR="002568CE" w:rsidRPr="007309AA">
        <w:rPr>
          <w:rFonts w:ascii="Sylfaen" w:hAnsi="Sylfaen" w:cs="Sylfaen"/>
          <w:sz w:val="20"/>
          <w:szCs w:val="20"/>
        </w:rPr>
        <w:t>მიერ</w:t>
      </w:r>
      <w:r w:rsidR="002568CE" w:rsidRPr="007309AA">
        <w:rPr>
          <w:rFonts w:cs="Calibri"/>
          <w:sz w:val="20"/>
          <w:szCs w:val="20"/>
        </w:rPr>
        <w:t> </w:t>
      </w:r>
      <w:r w:rsidR="002568CE" w:rsidRPr="007309AA">
        <w:rPr>
          <w:sz w:val="20"/>
          <w:szCs w:val="20"/>
        </w:rPr>
        <w:t xml:space="preserve"> </w:t>
      </w:r>
      <w:r w:rsidR="002568CE" w:rsidRPr="007309AA">
        <w:rPr>
          <w:rFonts w:ascii="Sylfaen" w:hAnsi="Sylfaen" w:cs="Sylfaen"/>
          <w:sz w:val="20"/>
          <w:szCs w:val="20"/>
        </w:rPr>
        <w:t>საბოლოო</w:t>
      </w:r>
      <w:r w:rsidR="002568CE" w:rsidRPr="007309AA">
        <w:rPr>
          <w:sz w:val="20"/>
          <w:szCs w:val="20"/>
        </w:rPr>
        <w:t xml:space="preserve"> </w:t>
      </w:r>
      <w:r w:rsidR="002568CE" w:rsidRPr="007309AA">
        <w:rPr>
          <w:rFonts w:ascii="Sylfaen" w:hAnsi="Sylfaen" w:cs="Sylfaen"/>
          <w:sz w:val="20"/>
          <w:szCs w:val="20"/>
        </w:rPr>
        <w:t>ანგარიშსწორების</w:t>
      </w:r>
      <w:r w:rsidR="002568CE" w:rsidRPr="007309AA">
        <w:rPr>
          <w:sz w:val="20"/>
          <w:szCs w:val="20"/>
        </w:rPr>
        <w:t xml:space="preserve"> </w:t>
      </w:r>
      <w:r w:rsidR="002568CE" w:rsidRPr="007309AA">
        <w:rPr>
          <w:rFonts w:ascii="Sylfaen" w:hAnsi="Sylfaen" w:cs="Sylfaen"/>
          <w:sz w:val="20"/>
          <w:szCs w:val="20"/>
        </w:rPr>
        <w:t>შემდეგ</w:t>
      </w:r>
      <w:r w:rsidR="002568CE" w:rsidRPr="007309AA">
        <w:rPr>
          <w:sz w:val="20"/>
          <w:szCs w:val="20"/>
        </w:rPr>
        <w:t xml:space="preserve">, </w:t>
      </w:r>
      <w:r w:rsidR="002568CE" w:rsidRPr="007309AA">
        <w:rPr>
          <w:rFonts w:ascii="Sylfaen" w:hAnsi="Sylfaen" w:cs="Sylfaen"/>
          <w:sz w:val="20"/>
          <w:szCs w:val="20"/>
        </w:rPr>
        <w:t>დაკავებული</w:t>
      </w:r>
      <w:r w:rsidR="002568CE" w:rsidRPr="007309AA">
        <w:rPr>
          <w:sz w:val="20"/>
          <w:szCs w:val="20"/>
        </w:rPr>
        <w:t xml:space="preserve"> </w:t>
      </w:r>
      <w:r w:rsidR="002568CE" w:rsidRPr="007309AA">
        <w:rPr>
          <w:rFonts w:ascii="Sylfaen" w:hAnsi="Sylfaen" w:cs="Sylfaen"/>
          <w:sz w:val="20"/>
          <w:szCs w:val="20"/>
        </w:rPr>
        <w:t>თანხა</w:t>
      </w:r>
      <w:r w:rsidR="002568CE" w:rsidRPr="007309AA">
        <w:rPr>
          <w:sz w:val="20"/>
          <w:szCs w:val="20"/>
        </w:rPr>
        <w:t xml:space="preserve"> </w:t>
      </w:r>
      <w:r w:rsidR="002568CE" w:rsidRPr="007309AA">
        <w:rPr>
          <w:rFonts w:ascii="Sylfaen" w:hAnsi="Sylfaen" w:cs="Sylfaen"/>
          <w:sz w:val="20"/>
          <w:szCs w:val="20"/>
        </w:rPr>
        <w:t>უნდა</w:t>
      </w:r>
      <w:r w:rsidR="002568CE" w:rsidRPr="007309AA">
        <w:rPr>
          <w:sz w:val="20"/>
          <w:szCs w:val="20"/>
        </w:rPr>
        <w:t xml:space="preserve"> </w:t>
      </w:r>
      <w:r w:rsidR="002568CE" w:rsidRPr="007309AA">
        <w:rPr>
          <w:rFonts w:ascii="Sylfaen" w:hAnsi="Sylfaen" w:cs="Sylfaen"/>
          <w:sz w:val="20"/>
          <w:szCs w:val="20"/>
        </w:rPr>
        <w:t>შეადგენდეს</w:t>
      </w:r>
      <w:r w:rsidR="002568CE" w:rsidRPr="007309AA">
        <w:rPr>
          <w:sz w:val="20"/>
          <w:szCs w:val="20"/>
        </w:rPr>
        <w:t xml:space="preserve"> </w:t>
      </w:r>
      <w:r w:rsidR="002568CE" w:rsidRPr="007309AA">
        <w:rPr>
          <w:rFonts w:ascii="Sylfaen" w:hAnsi="Sylfaen" w:cs="Sylfaen"/>
          <w:sz w:val="20"/>
          <w:szCs w:val="20"/>
        </w:rPr>
        <w:t>არანაკლებ</w:t>
      </w:r>
      <w:r w:rsidR="007309AA">
        <w:rPr>
          <w:rFonts w:ascii="Sylfaen" w:hAnsi="Sylfaen"/>
          <w:sz w:val="20"/>
          <w:szCs w:val="20"/>
          <w:lang w:val="ka-GE"/>
        </w:rPr>
        <w:t xml:space="preserve"> დადებული</w:t>
      </w:r>
      <w:bookmarkStart w:id="1" w:name="_GoBack"/>
      <w:bookmarkEnd w:id="1"/>
      <w:r w:rsidR="002568CE" w:rsidRPr="007309AA">
        <w:rPr>
          <w:sz w:val="20"/>
          <w:szCs w:val="20"/>
        </w:rPr>
        <w:t xml:space="preserve"> </w:t>
      </w:r>
      <w:r w:rsidR="002568CE" w:rsidRPr="007309AA">
        <w:rPr>
          <w:rFonts w:ascii="Sylfaen" w:hAnsi="Sylfaen" w:cs="Sylfaen"/>
          <w:sz w:val="20"/>
          <w:szCs w:val="20"/>
        </w:rPr>
        <w:t>ხელშეკრულების</w:t>
      </w:r>
      <w:r w:rsidR="002568CE" w:rsidRPr="007309AA">
        <w:rPr>
          <w:sz w:val="20"/>
          <w:szCs w:val="20"/>
        </w:rPr>
        <w:t xml:space="preserve"> </w:t>
      </w:r>
      <w:r w:rsidR="002568CE" w:rsidRPr="007309AA">
        <w:rPr>
          <w:rFonts w:ascii="Sylfaen" w:hAnsi="Sylfaen" w:cs="Sylfaen"/>
          <w:sz w:val="20"/>
          <w:szCs w:val="20"/>
        </w:rPr>
        <w:t>საფუძველზე</w:t>
      </w:r>
      <w:r w:rsidR="002568CE" w:rsidRPr="007309AA">
        <w:rPr>
          <w:sz w:val="20"/>
          <w:szCs w:val="20"/>
        </w:rPr>
        <w:t xml:space="preserve"> </w:t>
      </w:r>
      <w:r w:rsidR="002568CE" w:rsidRPr="007309AA">
        <w:rPr>
          <w:rFonts w:ascii="Sylfaen" w:hAnsi="Sylfaen" w:cs="Sylfaen"/>
          <w:sz w:val="20"/>
          <w:szCs w:val="20"/>
        </w:rPr>
        <w:t>კონტრაქტორისთვის</w:t>
      </w:r>
      <w:r w:rsidR="002568CE" w:rsidRPr="007309AA">
        <w:rPr>
          <w:sz w:val="20"/>
          <w:szCs w:val="20"/>
        </w:rPr>
        <w:t xml:space="preserve"> </w:t>
      </w:r>
      <w:r w:rsidR="002568CE" w:rsidRPr="007309AA">
        <w:rPr>
          <w:rFonts w:ascii="Sylfaen" w:hAnsi="Sylfaen" w:cs="Sylfaen"/>
          <w:sz w:val="20"/>
          <w:szCs w:val="20"/>
        </w:rPr>
        <w:t>გადახდილი</w:t>
      </w:r>
      <w:r w:rsidR="002568CE" w:rsidRPr="007309AA">
        <w:rPr>
          <w:sz w:val="20"/>
          <w:szCs w:val="20"/>
        </w:rPr>
        <w:t xml:space="preserve"> </w:t>
      </w:r>
      <w:r w:rsidR="002568CE" w:rsidRPr="007309AA">
        <w:rPr>
          <w:rFonts w:ascii="Sylfaen" w:hAnsi="Sylfaen" w:cs="Sylfaen"/>
          <w:sz w:val="20"/>
          <w:szCs w:val="20"/>
        </w:rPr>
        <w:t>ჯამური</w:t>
      </w:r>
      <w:r w:rsidR="002568CE" w:rsidRPr="007309AA">
        <w:rPr>
          <w:sz w:val="20"/>
          <w:szCs w:val="20"/>
        </w:rPr>
        <w:t xml:space="preserve"> </w:t>
      </w:r>
      <w:r w:rsidR="002568CE" w:rsidRPr="007309AA">
        <w:rPr>
          <w:rFonts w:ascii="Sylfaen" w:hAnsi="Sylfaen" w:cs="Sylfaen"/>
          <w:sz w:val="20"/>
          <w:szCs w:val="20"/>
        </w:rPr>
        <w:t>თანხის</w:t>
      </w:r>
      <w:r w:rsidR="002568CE" w:rsidRPr="007309AA">
        <w:rPr>
          <w:sz w:val="20"/>
          <w:szCs w:val="20"/>
        </w:rPr>
        <w:t xml:space="preserve"> 10%-</w:t>
      </w:r>
      <w:r w:rsidR="002568CE" w:rsidRPr="007309AA">
        <w:rPr>
          <w:rFonts w:ascii="Sylfaen" w:hAnsi="Sylfaen" w:cs="Sylfaen"/>
          <w:sz w:val="20"/>
          <w:szCs w:val="20"/>
        </w:rPr>
        <w:t>ს</w:t>
      </w:r>
      <w:r w:rsidR="002568CE" w:rsidRPr="007309AA">
        <w:rPr>
          <w:sz w:val="20"/>
          <w:szCs w:val="20"/>
        </w:rPr>
        <w:t xml:space="preserve"> (</w:t>
      </w:r>
      <w:r w:rsidR="002568CE" w:rsidRPr="007309AA">
        <w:rPr>
          <w:rFonts w:ascii="Sylfaen" w:hAnsi="Sylfaen"/>
          <w:sz w:val="20"/>
          <w:szCs w:val="20"/>
          <w:lang w:val="ka-GE"/>
        </w:rPr>
        <w:t>“სარეკლამაციო გარანტია“)</w:t>
      </w:r>
      <w:r w:rsidR="000E5617" w:rsidRPr="007309AA">
        <w:rPr>
          <w:rFonts w:ascii="Sylfaen" w:hAnsi="Sylfaen"/>
          <w:sz w:val="20"/>
          <w:szCs w:val="20"/>
          <w:lang w:val="ka-GE"/>
        </w:rPr>
        <w:t xml:space="preserve">. „სარეკლამაციო გარანტიის“ </w:t>
      </w:r>
      <w:r w:rsidR="00670B37" w:rsidRPr="007309AA">
        <w:rPr>
          <w:rFonts w:ascii="Sylfaen" w:hAnsi="Sylfaen"/>
          <w:sz w:val="20"/>
          <w:szCs w:val="20"/>
          <w:lang w:val="ka-GE"/>
        </w:rPr>
        <w:t xml:space="preserve">თანხის მიმწოდებლისთვის დაბრუნება (გადახდა), ხარვეზის (ნაკლის) არ არსებობის შემთხვევაში, განხორციელდება შესრულებული </w:t>
      </w:r>
      <w:r w:rsidR="00670B37" w:rsidRPr="007309AA">
        <w:rPr>
          <w:rFonts w:ascii="Sylfaen" w:hAnsi="Sylfaen"/>
          <w:sz w:val="20"/>
          <w:szCs w:val="20"/>
          <w:lang w:val="ka-GE"/>
        </w:rPr>
        <w:lastRenderedPageBreak/>
        <w:t>სამუშაოების შესახებ შემსყიდველსა და მიმწოდებელს შორის საბოლოო მიღება-ჩაბარების აქტის გაფორმებიდან 6 (ექვსი) თვის გასვლის შემდეგ 10 (ათი) სამუშო დღის ვადაში.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5F59E872" w:rsidR="00833770" w:rsidRPr="00670B37" w:rsidRDefault="000202A5" w:rsidP="009567A7">
      <w:pPr>
        <w:pStyle w:val="ListParagraph"/>
        <w:numPr>
          <w:ilvl w:val="1"/>
          <w:numId w:val="8"/>
        </w:numPr>
        <w:spacing w:after="0" w:line="360" w:lineRule="auto"/>
        <w:ind w:left="426" w:hanging="426"/>
        <w:jc w:val="both"/>
        <w:rPr>
          <w:rFonts w:ascii="AcadNusx" w:hAnsi="AcadNusx"/>
          <w:sz w:val="20"/>
          <w:szCs w:val="20"/>
          <w:highlight w:val="yellow"/>
          <w:lang w:val="es-MX"/>
        </w:rPr>
      </w:pPr>
      <w:r w:rsidRPr="00670B37">
        <w:rPr>
          <w:rFonts w:ascii="Sylfaen" w:hAnsi="Sylfaen" w:cs="Sylfaen"/>
          <w:sz w:val="20"/>
          <w:szCs w:val="20"/>
          <w:highlight w:val="yellow"/>
          <w:lang w:val="ka-GE"/>
        </w:rPr>
        <w:t>ანგარიშსწორებ</w:t>
      </w:r>
      <w:r w:rsidR="00670B37" w:rsidRPr="00670B37">
        <w:rPr>
          <w:rFonts w:ascii="Sylfaen" w:hAnsi="Sylfaen" w:cs="Sylfaen"/>
          <w:sz w:val="20"/>
          <w:szCs w:val="20"/>
          <w:highlight w:val="yellow"/>
          <w:lang w:val="ka-GE"/>
        </w:rPr>
        <w:t>ა განხორციელდება</w:t>
      </w:r>
      <w:r w:rsidRPr="00670B37">
        <w:rPr>
          <w:rFonts w:ascii="Sylfaen" w:hAnsi="Sylfaen"/>
          <w:sz w:val="20"/>
          <w:szCs w:val="20"/>
          <w:highlight w:val="yellow"/>
          <w:lang w:val="ka-GE"/>
        </w:rPr>
        <w:t xml:space="preserve">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670B37">
        <w:rPr>
          <w:rFonts w:ascii="Sylfaen" w:hAnsi="Sylfaen"/>
          <w:sz w:val="20"/>
          <w:szCs w:val="20"/>
          <w:highlight w:val="yellow"/>
          <w:lang w:val="ka-GE"/>
        </w:rPr>
        <w:t>ს საფუძველზე. ანგარიშსწორების სასურველი ვადა განისაზღვრება</w:t>
      </w:r>
      <w:r w:rsidRPr="00670B37">
        <w:rPr>
          <w:rFonts w:ascii="Sylfaen" w:hAnsi="Sylfaen"/>
          <w:sz w:val="20"/>
          <w:szCs w:val="20"/>
          <w:highlight w:val="yellow"/>
          <w:lang w:val="ka-GE"/>
        </w:rPr>
        <w:t xml:space="preserve"> 30 (ოცდაათი) კალენდარული დღი</w:t>
      </w:r>
      <w:r w:rsidR="00670B37" w:rsidRPr="00670B37">
        <w:rPr>
          <w:rFonts w:ascii="Sylfaen" w:hAnsi="Sylfaen"/>
          <w:sz w:val="20"/>
          <w:szCs w:val="20"/>
          <w:highlight w:val="yellow"/>
          <w:lang w:val="ka-GE"/>
        </w:rPr>
        <w:t>თ</w:t>
      </w:r>
      <w:r w:rsidRPr="00670B37">
        <w:rPr>
          <w:rFonts w:ascii="Sylfaen" w:hAnsi="Sylfaen"/>
          <w:sz w:val="20"/>
          <w:szCs w:val="20"/>
          <w:highlight w:val="yellow"/>
          <w:lang w:val="ka-GE"/>
        </w:rPr>
        <w:t>. დასაშვებია მხოლოდ ერთი შუალედური გადახდა</w:t>
      </w:r>
      <w:r w:rsidR="0025658B" w:rsidRPr="00670B37">
        <w:rPr>
          <w:rFonts w:ascii="AcadNusx" w:hAnsi="AcadNusx"/>
          <w:b/>
          <w:sz w:val="20"/>
          <w:szCs w:val="20"/>
          <w:highlight w:val="yellow"/>
          <w:lang w:val="es-MX"/>
        </w:rPr>
        <w:t>.</w:t>
      </w:r>
      <w:r w:rsidR="0025658B" w:rsidRPr="00670B37">
        <w:rPr>
          <w:rFonts w:ascii="AcadNusx" w:hAnsi="AcadNusx"/>
          <w:sz w:val="20"/>
          <w:szCs w:val="20"/>
          <w:highlight w:val="yellow"/>
          <w:lang w:val="es-MX"/>
        </w:rPr>
        <w:t xml:space="preserve"> </w:t>
      </w:r>
    </w:p>
    <w:p w14:paraId="491850A0" w14:textId="5B92F655" w:rsidR="000202A5" w:rsidRPr="000202A5"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CB736E">
        <w:rPr>
          <w:rFonts w:ascii="Sylfaen" w:hAnsi="Sylfaen"/>
          <w:sz w:val="20"/>
          <w:szCs w:val="20"/>
          <w:lang w:val="ka-GE"/>
        </w:rPr>
        <w:lastRenderedPageBreak/>
        <w:t xml:space="preserve">შესაძლებელია განხორციელდეს წინასწარი ანგარისშწორება მიმწოდებლის მიერ წარმოდგენილი საბანკო გარანტიის საფუძველზე. მიმწოდებელზე გასაცემი საავანსო თანხა განისაზღვრება არაუმეტეს ხელშეკრულების </w:t>
      </w:r>
      <w:r w:rsidRPr="000C3223">
        <w:rPr>
          <w:rFonts w:ascii="Sylfaen" w:hAnsi="Sylfaen"/>
          <w:sz w:val="20"/>
          <w:szCs w:val="20"/>
          <w:lang w:val="ka-GE"/>
        </w:rPr>
        <w:t>ღირებულების 30%-ის ოდენობით. საავანსო გადარიცხვა განხორციელდება საბანკო გარანტიის წარმოდგენიდან 5 (ხუთი) სამუშაო დღის განმავლობაში.</w:t>
      </w:r>
      <w:r w:rsidRPr="00CB736E">
        <w:rPr>
          <w:rFonts w:ascii="Sylfaen" w:hAnsi="Sylfaen"/>
          <w:sz w:val="20"/>
          <w:szCs w:val="20"/>
          <w:lang w:val="ka-GE"/>
        </w:rPr>
        <w:t xml:space="preserve"> მიმწოდებლის მხირან საავანსო თანხა გამოყენებული უნდა იქნას მხოლოდ შესასრულებელი სამუშაოების უზრუნველყოფის მიზნით.</w:t>
      </w:r>
    </w:p>
    <w:p w14:paraId="30010F3E" w14:textId="0FCCA6ED" w:rsidR="000202A5" w:rsidRPr="000202A5"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CB736E">
        <w:rPr>
          <w:rFonts w:ascii="Sylfaen" w:hAnsi="Sylfaen"/>
          <w:sz w:val="20"/>
          <w:szCs w:val="20"/>
          <w:lang w:val="ka-GE"/>
        </w:rPr>
        <w:t xml:space="preserve">ავანსის გაცემის შემთხვევაში შესრულებულ სამუშაოებზე ანგარიშსწორება განხორციელდება ფაქტობრივად მიწოდებული სამუშაოების (რომელიც დადასტურებული იქნება ფორმა N2–ით, მიღება–ჩაბარების აქტით და მოქმედი კანონმდებლობით გათვალისწინებული საგადახდო დოკუმენტაციით) ღირებულების მიხედვით, საიდანაც </w:t>
      </w:r>
      <w:r>
        <w:rPr>
          <w:rFonts w:ascii="Sylfaen" w:hAnsi="Sylfaen"/>
          <w:sz w:val="20"/>
          <w:szCs w:val="20"/>
          <w:lang w:val="ka-GE"/>
        </w:rPr>
        <w:t>პროპორციულად განხორცილედება გაცემული ავანსის დაფარვა</w:t>
      </w:r>
      <w:r w:rsidRPr="00CB736E">
        <w:rPr>
          <w:rFonts w:ascii="Sylfaen" w:hAnsi="Sylfaen"/>
          <w:sz w:val="20"/>
          <w:szCs w:val="20"/>
          <w:lang w:val="ka-GE"/>
        </w:rPr>
        <w:t>, ხოლო დანარჩენი</w:t>
      </w:r>
      <w:r>
        <w:rPr>
          <w:rFonts w:ascii="Sylfaen" w:hAnsi="Sylfaen"/>
          <w:sz w:val="20"/>
          <w:szCs w:val="20"/>
          <w:lang w:val="ka-GE"/>
        </w:rPr>
        <w:t>თ</w:t>
      </w:r>
      <w:r w:rsidRPr="00CB736E">
        <w:rPr>
          <w:rFonts w:ascii="Sylfaen" w:hAnsi="Sylfaen"/>
          <w:sz w:val="20"/>
          <w:szCs w:val="20"/>
          <w:lang w:val="ka-GE"/>
        </w:rPr>
        <w:t xml:space="preserve"> ანაზღაურდება შესყიდვის ობიექტის ფაქტობრივი ღირებულება.</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0AAAAAEB" w14:textId="758452AB" w:rsidR="009567A7" w:rsidRDefault="009567A7"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1 წლის ფინანსური ამონაწერი;</w:t>
      </w:r>
    </w:p>
    <w:p w14:paraId="4B411EFB" w14:textId="2BFD6D36"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უკანასკნელი </w:t>
      </w:r>
      <w:r w:rsidR="007F7ADB">
        <w:rPr>
          <w:rFonts w:ascii="Sylfaen" w:hAnsi="Sylfaen"/>
          <w:sz w:val="20"/>
          <w:szCs w:val="20"/>
          <w:lang w:val="ka-GE"/>
        </w:rPr>
        <w:t>5</w:t>
      </w:r>
      <w:r>
        <w:rPr>
          <w:rFonts w:ascii="Sylfaen" w:hAnsi="Sylfaen"/>
          <w:sz w:val="20"/>
          <w:szCs w:val="20"/>
          <w:lang w:val="ka-GE"/>
        </w:rPr>
        <w:t xml:space="preserve"> წლის მანძილზე </w:t>
      </w:r>
      <w:r w:rsidR="009F3DE6">
        <w:rPr>
          <w:rFonts w:ascii="Sylfaen" w:hAnsi="Sylfaen"/>
          <w:sz w:val="20"/>
          <w:szCs w:val="20"/>
          <w:lang w:val="ka-GE"/>
        </w:rPr>
        <w:t xml:space="preserve">მინიმუმ 2 (ორი) მსგავსი მოცულობის და სირთულის </w:t>
      </w:r>
      <w:r>
        <w:rPr>
          <w:rFonts w:ascii="Sylfaen" w:hAnsi="Sylfaen"/>
          <w:sz w:val="20"/>
          <w:szCs w:val="20"/>
          <w:lang w:val="ka-GE"/>
        </w:rPr>
        <w:t>სამუშ</w:t>
      </w:r>
      <w:r w:rsidR="009F3DE6">
        <w:rPr>
          <w:rFonts w:ascii="Sylfaen" w:hAnsi="Sylfaen"/>
          <w:sz w:val="20"/>
          <w:szCs w:val="20"/>
          <w:lang w:val="ka-GE"/>
        </w:rPr>
        <w:t>ა</w:t>
      </w:r>
      <w:r>
        <w:rPr>
          <w:rFonts w:ascii="Sylfaen" w:hAnsi="Sylfaen"/>
          <w:sz w:val="20"/>
          <w:szCs w:val="20"/>
          <w:lang w:val="ka-GE"/>
        </w:rPr>
        <w:t>ოების შესრულების</w:t>
      </w:r>
      <w:r w:rsidR="007F7ADB">
        <w:rPr>
          <w:rFonts w:ascii="Sylfaen" w:hAnsi="Sylfaen"/>
          <w:sz w:val="20"/>
          <w:szCs w:val="20"/>
          <w:lang w:val="ka-GE"/>
        </w:rPr>
        <w:t xml:space="preserve"> წარმატებული</w:t>
      </w:r>
      <w:r>
        <w:rPr>
          <w:rFonts w:ascii="Sylfaen" w:hAnsi="Sylfaen"/>
          <w:sz w:val="20"/>
          <w:szCs w:val="20"/>
          <w:lang w:val="ka-GE"/>
        </w:rPr>
        <w:t xml:space="preserve"> გამოცდილება (ჩამონათვალი კომპანიის, მოცულობის და დამქირავებელი კომპანიის საკონტაქტო პირის მითითებით)</w:t>
      </w:r>
      <w:r w:rsidR="009567A7">
        <w:rPr>
          <w:rFonts w:ascii="Sylfaen" w:hAnsi="Sylfaen"/>
          <w:sz w:val="20"/>
          <w:szCs w:val="20"/>
          <w:lang w:val="ka-GE"/>
        </w:rPr>
        <w:t>;</w:t>
      </w:r>
    </w:p>
    <w:p w14:paraId="5ACAB63E" w14:textId="09E6EE1C" w:rsidR="005832A4" w:rsidRDefault="005832A4"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სამშენებლო სამუშოების შესრულების მეთოდოლოგია;</w:t>
      </w:r>
    </w:p>
    <w:p w14:paraId="7B4955E0" w14:textId="2A30318D" w:rsidR="005832A4" w:rsidRDefault="005832A4"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სამუშაოთა პრიორიტეტულობა და თანმიმდევრობა არსებული სამუშოთ მოცულობების ფარგლებში;</w:t>
      </w:r>
    </w:p>
    <w:p w14:paraId="15E9B99A" w14:textId="61EEA1E5" w:rsidR="005832A4" w:rsidRDefault="005832A4"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სამშენებლო სამუშოების შესრულების გრაფიკი;</w:t>
      </w:r>
    </w:p>
    <w:p w14:paraId="343DF250" w14:textId="2AAB8803"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ინფორმაცია მატერიალურ-ტექნიკური ბაზის შესახებ;</w:t>
      </w:r>
    </w:p>
    <w:p w14:paraId="118DB18F" w14:textId="5B06B64F"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ქვეკონტრაქტორის არსებობის შემთხვევაში პრეტენდენტმა უნდა წარმოადგინოს ქვეკონტრაქტორზე ანალოგიური ინფორმაცია;</w:t>
      </w:r>
    </w:p>
    <w:p w14:paraId="2B8CEE16" w14:textId="049C7262" w:rsidR="004A3BD8" w:rsidRP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წინადადების უზრუნველყოფის 1%-იანი უპირობო და გამოუთხოვადი საბანკო გარანტია;</w:t>
      </w:r>
    </w:p>
    <w:p w14:paraId="671F9511" w14:textId="062EEFAF" w:rsidR="00D8245F" w:rsidRPr="005832A4" w:rsidRDefault="004A3BD8" w:rsidP="001433C2">
      <w:pPr>
        <w:pStyle w:val="ListParagraph"/>
        <w:numPr>
          <w:ilvl w:val="1"/>
          <w:numId w:val="5"/>
        </w:numPr>
        <w:spacing w:after="0" w:line="360" w:lineRule="auto"/>
        <w:jc w:val="both"/>
        <w:rPr>
          <w:rFonts w:ascii="AcadNusx" w:hAnsi="AcadNusx"/>
          <w:sz w:val="20"/>
          <w:szCs w:val="20"/>
        </w:rPr>
      </w:pPr>
      <w:r w:rsidRPr="005832A4">
        <w:rPr>
          <w:rFonts w:ascii="Sylfaen" w:hAnsi="Sylfaen"/>
          <w:sz w:val="20"/>
          <w:szCs w:val="20"/>
          <w:lang w:val="ka-GE"/>
        </w:rPr>
        <w:lastRenderedPageBreak/>
        <w:t>სარეაბილიტაციო სამუშაოებისთვის გამოსაყენებელი მასალის ჩამონათვალი მწარმოებლების მითითებით (მითითებული უნდა იყოს ხარჯთაღრიცხვაზე)</w:t>
      </w:r>
    </w:p>
    <w:p w14:paraId="51ADBDCB" w14:textId="68765938" w:rsidR="009567A7" w:rsidRPr="009567A7" w:rsidRDefault="009567A7" w:rsidP="001433C2">
      <w:pPr>
        <w:pStyle w:val="ListParagraph"/>
        <w:numPr>
          <w:ilvl w:val="1"/>
          <w:numId w:val="5"/>
        </w:numPr>
        <w:spacing w:after="0" w:line="360" w:lineRule="auto"/>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 მოთხოვნილი ავანსის ოდენობა.</w:t>
      </w:r>
    </w:p>
    <w:p w14:paraId="51DCCD67" w14:textId="20C4ACD5" w:rsidR="00764A65"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bookmarkStart w:id="4" w:name="_Toc454818561"/>
      <w:r>
        <w:rPr>
          <w:rFonts w:ascii="Sylfaen" w:hAnsi="Sylfaen"/>
          <w:b/>
          <w:sz w:val="20"/>
          <w:szCs w:val="20"/>
          <w:u w:val="single"/>
          <w:lang w:val="ka-GE"/>
        </w:rPr>
        <w:t>შესასრუელბელი სამუშაოს მოცულობა</w:t>
      </w:r>
      <w:bookmarkEnd w:id="4"/>
    </w:p>
    <w:p w14:paraId="1EC0C46F" w14:textId="3E33AED3" w:rsidR="00764A65" w:rsidRPr="009567A7" w:rsidRDefault="009567A7" w:rsidP="00AE4033">
      <w:pPr>
        <w:pStyle w:val="ListParagraph"/>
        <w:numPr>
          <w:ilvl w:val="1"/>
          <w:numId w:val="7"/>
        </w:numPr>
        <w:spacing w:after="0" w:line="360" w:lineRule="auto"/>
        <w:jc w:val="both"/>
        <w:rPr>
          <w:rFonts w:ascii="AcadNusx" w:hAnsi="AcadNusx"/>
          <w:sz w:val="20"/>
          <w:szCs w:val="20"/>
        </w:rPr>
      </w:pPr>
      <w:r>
        <w:rPr>
          <w:rFonts w:ascii="Sylfaen" w:hAnsi="Sylfaen"/>
          <w:sz w:val="20"/>
          <w:szCs w:val="20"/>
          <w:lang w:val="ka-GE"/>
        </w:rPr>
        <w:t xml:space="preserve">შპს „ჯორჯიან უოთერ ენდ ფაუერი“ ახორციელებს სარეაბილიტაციო პროგრამას, რომლის ფარგლებშიც შესასრულებელია „ჟინვალჰესის“ წყალგამყვანი გვირაბის რეაბილიტაცია და ამ </w:t>
      </w:r>
      <w:r w:rsidRPr="009567A7">
        <w:rPr>
          <w:rFonts w:ascii="Sylfaen" w:hAnsi="Sylfaen"/>
          <w:sz w:val="20"/>
          <w:szCs w:val="20"/>
          <w:lang w:val="ka-GE"/>
        </w:rPr>
        <w:t>მიზნებისთვის კომპანია</w:t>
      </w:r>
      <w:r w:rsidR="00E25748">
        <w:rPr>
          <w:rFonts w:ascii="Sylfaen" w:hAnsi="Sylfaen"/>
          <w:sz w:val="20"/>
          <w:szCs w:val="20"/>
          <w:lang w:val="ka-GE"/>
        </w:rPr>
        <w:t xml:space="preserve"> </w:t>
      </w:r>
      <w:r w:rsidRPr="009567A7">
        <w:rPr>
          <w:rFonts w:ascii="Sylfaen" w:hAnsi="Sylfaen"/>
          <w:sz w:val="20"/>
          <w:szCs w:val="20"/>
          <w:lang w:val="ka-GE"/>
        </w:rPr>
        <w:t>გეგმავს ერთი კვალიფიციური კონტრაქტორის შერჩევას.</w:t>
      </w:r>
      <w:r w:rsidR="00764A65" w:rsidRPr="009567A7">
        <w:rPr>
          <w:rFonts w:ascii="AcadNusx" w:hAnsi="AcadNusx"/>
          <w:sz w:val="20"/>
          <w:szCs w:val="20"/>
        </w:rPr>
        <w:t xml:space="preserve"> </w:t>
      </w:r>
    </w:p>
    <w:p w14:paraId="643C8BE5" w14:textId="7BFBC545" w:rsidR="00833770" w:rsidRPr="009567A7" w:rsidRDefault="009567A7" w:rsidP="00C01CD2">
      <w:pPr>
        <w:pStyle w:val="ListParagraph"/>
        <w:numPr>
          <w:ilvl w:val="1"/>
          <w:numId w:val="7"/>
        </w:numPr>
        <w:spacing w:after="0" w:line="360" w:lineRule="auto"/>
        <w:jc w:val="both"/>
        <w:rPr>
          <w:rFonts w:ascii="AcadNusx" w:hAnsi="AcadNusx"/>
          <w:sz w:val="20"/>
          <w:szCs w:val="20"/>
        </w:rPr>
      </w:pPr>
      <w:r w:rsidRPr="009567A7">
        <w:rPr>
          <w:rFonts w:ascii="Sylfaen" w:hAnsi="Sylfaen"/>
          <w:sz w:val="20"/>
          <w:szCs w:val="20"/>
          <w:lang w:val="ka-GE"/>
        </w:rPr>
        <w:t>სამუშაო მიზნებისათვის, კომპანია მიმწოდებელს არ უზრუნველყოფს არანაირი მასალით.</w:t>
      </w:r>
      <w:r w:rsidR="002D1E74" w:rsidRPr="009567A7">
        <w:rPr>
          <w:rFonts w:ascii="AcadNusx" w:hAnsi="AcadNusx"/>
          <w:sz w:val="20"/>
          <w:szCs w:val="20"/>
        </w:rPr>
        <w:t xml:space="preserve"> </w:t>
      </w: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59FBB1BA" w:rsidR="00A50438" w:rsidRPr="00711C86" w:rsidRDefault="002319CA"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 xml:space="preserve">შესრულებული სამუშაოების საგარანტიო ვადა განისაზღვრება სამუშაოების დასრულებიდან </w:t>
      </w:r>
      <w:r w:rsidR="006A256D" w:rsidRPr="006A256D">
        <w:rPr>
          <w:rFonts w:ascii="Sylfaen" w:hAnsi="Sylfaen"/>
          <w:sz w:val="20"/>
          <w:szCs w:val="20"/>
          <w:lang w:val="ka-GE"/>
        </w:rPr>
        <w:t>1</w:t>
      </w:r>
      <w:r w:rsidR="00C40C8C" w:rsidRPr="006A256D">
        <w:rPr>
          <w:rFonts w:ascii="AcadNusx" w:hAnsi="AcadNusx"/>
          <w:sz w:val="20"/>
          <w:szCs w:val="20"/>
          <w:lang w:val="ka-GE"/>
        </w:rPr>
        <w:t xml:space="preserve"> (</w:t>
      </w:r>
      <w:r w:rsidR="006A256D" w:rsidRPr="006A256D">
        <w:rPr>
          <w:rFonts w:ascii="Sylfaen" w:hAnsi="Sylfaen"/>
          <w:sz w:val="20"/>
          <w:szCs w:val="20"/>
          <w:lang w:val="ka-GE"/>
        </w:rPr>
        <w:t>ერთი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6D652207" w14:textId="1D10BD04" w:rsidR="00AF56A2" w:rsidRPr="00711C86" w:rsidRDefault="00AF56A2" w:rsidP="00711C86">
      <w:pPr>
        <w:pStyle w:val="ListParagraph"/>
        <w:numPr>
          <w:ilvl w:val="0"/>
          <w:numId w:val="8"/>
        </w:numPr>
        <w:spacing w:after="0" w:line="360" w:lineRule="auto"/>
        <w:ind w:left="0" w:firstLine="0"/>
        <w:jc w:val="both"/>
        <w:rPr>
          <w:rFonts w:ascii="Sylfaen" w:hAnsi="Sylfaen"/>
          <w:b/>
          <w:sz w:val="20"/>
          <w:szCs w:val="20"/>
          <w:u w:val="single"/>
          <w:lang w:val="ka-GE"/>
        </w:rPr>
      </w:pPr>
      <w:bookmarkStart w:id="5" w:name="_Toc454818563"/>
      <w:r w:rsidRPr="00711C86">
        <w:rPr>
          <w:rFonts w:ascii="Sylfaen" w:hAnsi="Sylfaen"/>
          <w:b/>
          <w:sz w:val="20"/>
          <w:szCs w:val="20"/>
          <w:u w:val="single"/>
          <w:lang w:val="ka-GE"/>
        </w:rPr>
        <w:t>ნებართვები</w:t>
      </w:r>
    </w:p>
    <w:p w14:paraId="262FF4CF" w14:textId="3AEA5943" w:rsidR="00AF56A2" w:rsidRDefault="00AF56A2" w:rsidP="00AF56A2">
      <w:pPr>
        <w:spacing w:after="0" w:line="360" w:lineRule="auto"/>
        <w:ind w:left="709" w:hanging="709"/>
        <w:jc w:val="both"/>
        <w:rPr>
          <w:rFonts w:ascii="Sylfaen" w:hAnsi="Sylfaen"/>
          <w:sz w:val="20"/>
          <w:szCs w:val="20"/>
          <w:lang w:val="ka-GE"/>
        </w:rPr>
      </w:pPr>
      <w:r w:rsidRPr="00AF56A2">
        <w:rPr>
          <w:rFonts w:ascii="Sylfaen" w:hAnsi="Sylfaen"/>
          <w:sz w:val="20"/>
          <w:szCs w:val="20"/>
          <w:lang w:val="ka-GE"/>
        </w:rPr>
        <w:t xml:space="preserve">8.1 </w:t>
      </w:r>
      <w:r>
        <w:rPr>
          <w:rFonts w:ascii="Sylfaen" w:hAnsi="Sylfaen"/>
          <w:sz w:val="20"/>
          <w:szCs w:val="20"/>
          <w:lang w:val="ka-GE"/>
        </w:rPr>
        <w:tab/>
      </w:r>
      <w:r w:rsidRPr="005832A4">
        <w:rPr>
          <w:rFonts w:ascii="Sylfaen" w:hAnsi="Sylfaen"/>
          <w:sz w:val="20"/>
          <w:szCs w:val="20"/>
          <w:lang w:val="ka-GE"/>
        </w:rPr>
        <w:t>კონტრაქტორმა საკუთარი ხარჯებით უნდა უზრუნველყოსიმ ნებართვის მოპოვება, რომელიც საჭიროა სამუშოების შესრულებისთვის.</w:t>
      </w:r>
    </w:p>
    <w:p w14:paraId="4B6F39B4" w14:textId="77777777" w:rsidR="00AF56A2" w:rsidRPr="00AF56A2" w:rsidRDefault="00AF56A2" w:rsidP="00AF56A2">
      <w:pPr>
        <w:spacing w:after="0" w:line="360" w:lineRule="auto"/>
        <w:ind w:left="709" w:hanging="709"/>
        <w:jc w:val="both"/>
        <w:rPr>
          <w:rFonts w:ascii="Sylfaen" w:hAnsi="Sylfaen"/>
          <w:sz w:val="20"/>
          <w:szCs w:val="20"/>
          <w:lang w:val="ka-GE"/>
        </w:rPr>
      </w:pPr>
    </w:p>
    <w:bookmarkEnd w:id="5"/>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A75F" w14:textId="77777777" w:rsidR="00FB16F9" w:rsidRDefault="00FB16F9" w:rsidP="007902EA">
      <w:pPr>
        <w:spacing w:after="0" w:line="240" w:lineRule="auto"/>
      </w:pPr>
      <w:r>
        <w:separator/>
      </w:r>
    </w:p>
  </w:endnote>
  <w:endnote w:type="continuationSeparator" w:id="0">
    <w:p w14:paraId="5628C898" w14:textId="77777777" w:rsidR="00FB16F9" w:rsidRDefault="00FB16F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D5EFFCB" w:rsidR="004A3BD8" w:rsidRDefault="004A3BD8">
        <w:pPr>
          <w:pStyle w:val="Footer"/>
          <w:jc w:val="right"/>
        </w:pPr>
        <w:r>
          <w:fldChar w:fldCharType="begin"/>
        </w:r>
        <w:r>
          <w:instrText xml:space="preserve"> PAGE   \* MERGEFORMAT </w:instrText>
        </w:r>
        <w:r>
          <w:fldChar w:fldCharType="separate"/>
        </w:r>
        <w:r w:rsidR="007309AA">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00DB3" w14:textId="77777777" w:rsidR="00FB16F9" w:rsidRDefault="00FB16F9" w:rsidP="007902EA">
      <w:pPr>
        <w:spacing w:after="0" w:line="240" w:lineRule="auto"/>
      </w:pPr>
      <w:r>
        <w:separator/>
      </w:r>
    </w:p>
  </w:footnote>
  <w:footnote w:type="continuationSeparator" w:id="0">
    <w:p w14:paraId="1BDC9782" w14:textId="77777777" w:rsidR="00FB16F9" w:rsidRDefault="00FB16F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8AD2" w14:textId="5E67A50D" w:rsidR="004A3BD8" w:rsidRDefault="004A3BD8" w:rsidP="00AE4033">
    <w:pPr>
      <w:spacing w:after="0" w:line="360" w:lineRule="auto"/>
      <w:jc w:val="right"/>
      <w:rPr>
        <w:rFonts w:ascii="AcadNusx" w:hAnsi="AcadNusx"/>
        <w:b/>
        <w:sz w:val="18"/>
        <w:szCs w:val="18"/>
      </w:rPr>
    </w:pPr>
    <w:r>
      <w:rPr>
        <w:noProof/>
        <w:lang w:val="en-GB" w:eastAsia="en-GB"/>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Pr>
        <w:rFonts w:ascii="Sylfaen" w:hAnsi="Sylfaen"/>
        <w:b/>
        <w:sz w:val="18"/>
        <w:szCs w:val="18"/>
        <w:lang w:val="ka-GE"/>
      </w:rPr>
      <w:t>კონკურსი</w:t>
    </w:r>
    <w:r w:rsidRPr="00AE4033">
      <w:rPr>
        <w:rFonts w:ascii="AcadNusx" w:hAnsi="AcadNusx"/>
        <w:b/>
        <w:sz w:val="18"/>
        <w:szCs w:val="18"/>
      </w:rPr>
      <w:t xml:space="preserve"> </w:t>
    </w:r>
    <w:r>
      <w:rPr>
        <w:rFonts w:ascii="Sylfaen" w:hAnsi="Sylfaen"/>
        <w:b/>
        <w:sz w:val="18"/>
        <w:szCs w:val="18"/>
        <w:lang w:val="ka-GE"/>
      </w:rPr>
      <w:t>„ჟინვალჰესის“ წყალგამყვანი გვირაბის</w:t>
    </w:r>
    <w:r w:rsidRPr="00AE4033">
      <w:rPr>
        <w:rFonts w:ascii="AcadNusx" w:hAnsi="AcadNusx"/>
        <w:b/>
        <w:sz w:val="18"/>
        <w:szCs w:val="18"/>
      </w:rPr>
      <w:t xml:space="preserve"> </w:t>
    </w:r>
  </w:p>
  <w:p w14:paraId="35F8C763" w14:textId="4D41DEC2" w:rsidR="004A3BD8" w:rsidRPr="00AE4033" w:rsidRDefault="004A3BD8" w:rsidP="00AE4033">
    <w:pPr>
      <w:spacing w:after="0" w:line="360" w:lineRule="auto"/>
      <w:jc w:val="right"/>
      <w:rPr>
        <w:rFonts w:ascii="AcadNusx" w:hAnsi="AcadNusx"/>
        <w:b/>
        <w:sz w:val="18"/>
        <w:szCs w:val="18"/>
      </w:rPr>
    </w:pPr>
    <w:r>
      <w:rPr>
        <w:rFonts w:ascii="Sylfaen" w:hAnsi="Sylfaen"/>
        <w:b/>
        <w:sz w:val="18"/>
        <w:szCs w:val="18"/>
        <w:lang w:val="ka-GE"/>
      </w:rPr>
      <w:t>სარეაბილიტაციო სამუშოებზე</w:t>
    </w:r>
    <w:r w:rsidRPr="00AE4033">
      <w:rPr>
        <w:rFonts w:ascii="AcadNusx" w:hAnsi="AcadNusx"/>
        <w:b/>
        <w:sz w:val="18"/>
        <w:szCs w:val="18"/>
      </w:rPr>
      <w:t xml:space="preserve"> </w:t>
    </w:r>
  </w:p>
  <w:p w14:paraId="2405FA22" w14:textId="227FD429" w:rsidR="004A3BD8" w:rsidRPr="00D30223" w:rsidRDefault="004A3BD8" w:rsidP="00DC4440">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016-BID-17</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83B17"/>
    <w:rsid w:val="0048659C"/>
    <w:rsid w:val="00497393"/>
    <w:rsid w:val="004A3BD8"/>
    <w:rsid w:val="004B09C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E4033"/>
    <w:rsid w:val="00AE77E5"/>
    <w:rsid w:val="00AF56A2"/>
    <w:rsid w:val="00B07BFB"/>
    <w:rsid w:val="00B110A0"/>
    <w:rsid w:val="00B137F3"/>
    <w:rsid w:val="00B156A3"/>
    <w:rsid w:val="00B23313"/>
    <w:rsid w:val="00B30838"/>
    <w:rsid w:val="00B42689"/>
    <w:rsid w:val="00B47D4C"/>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55BCF"/>
    <w:rsid w:val="00C67999"/>
    <w:rsid w:val="00C73981"/>
    <w:rsid w:val="00C761CC"/>
    <w:rsid w:val="00C91AFC"/>
    <w:rsid w:val="00C9205D"/>
    <w:rsid w:val="00CA4A83"/>
    <w:rsid w:val="00CA54EE"/>
    <w:rsid w:val="00CB2B75"/>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gua@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ulava@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870A-20D5-406A-9C86-0E9DA401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David Gagua</cp:lastModifiedBy>
  <cp:revision>28</cp:revision>
  <cp:lastPrinted>2015-07-27T06:36:00Z</cp:lastPrinted>
  <dcterms:created xsi:type="dcterms:W3CDTF">2017-02-16T06:47:00Z</dcterms:created>
  <dcterms:modified xsi:type="dcterms:W3CDTF">2017-02-28T08:35:00Z</dcterms:modified>
</cp:coreProperties>
</file>